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pPr>
      <w:r>
        <w:rPr>
          <w:rtl w:val="0"/>
          <w:lang w:val="de-DE"/>
        </w:rPr>
        <w:t>Die Geigerin Franziska H</w:t>
      </w:r>
      <w:r>
        <w:rPr>
          <w:rtl w:val="0"/>
          <w:lang w:val="sv-SE"/>
        </w:rPr>
        <w:t>ö</w:t>
      </w:r>
      <w:r>
        <w:rPr>
          <w:rtl w:val="0"/>
          <w:lang w:val="de-DE"/>
        </w:rPr>
        <w:t>lscher ist eine der vielseitigsten Musikerinnen der internationalen Musikszene: sie baut Br</w:t>
      </w:r>
      <w:r>
        <w:rPr>
          <w:rtl w:val="0"/>
          <w:lang w:val="de-DE"/>
        </w:rPr>
        <w:t>ü</w:t>
      </w:r>
      <w:r>
        <w:rPr>
          <w:rtl w:val="0"/>
          <w:lang w:val="de-DE"/>
        </w:rPr>
        <w:t>cken vom gro</w:t>
      </w:r>
      <w:r>
        <w:rPr>
          <w:rtl w:val="0"/>
          <w:lang w:val="de-DE"/>
        </w:rPr>
        <w:t>ß</w:t>
      </w:r>
      <w:r>
        <w:rPr>
          <w:rtl w:val="0"/>
          <w:lang w:val="de-DE"/>
        </w:rPr>
        <w:t>en klassischen Violinkonzert zur breit gef</w:t>
      </w:r>
      <w:r>
        <w:rPr>
          <w:rtl w:val="0"/>
          <w:lang w:val="de-DE"/>
        </w:rPr>
        <w:t>ä</w:t>
      </w:r>
      <w:r>
        <w:rPr>
          <w:rtl w:val="0"/>
          <w:lang w:val="de-DE"/>
        </w:rPr>
        <w:t>cherten Kammermusik, von der Auff</w:t>
      </w:r>
      <w:r>
        <w:rPr>
          <w:rtl w:val="0"/>
          <w:lang w:val="de-DE"/>
        </w:rPr>
        <w:t>ü</w:t>
      </w:r>
      <w:r>
        <w:rPr>
          <w:rtl w:val="0"/>
          <w:lang w:val="de-DE"/>
        </w:rPr>
        <w:t>hrung mit historischen Instrumenten zur Urauff</w:t>
      </w:r>
      <w:r>
        <w:rPr>
          <w:rtl w:val="0"/>
          <w:lang w:val="de-DE"/>
        </w:rPr>
        <w:t>ü</w:t>
      </w:r>
      <w:r>
        <w:rPr>
          <w:rtl w:val="0"/>
          <w:lang w:val="de-DE"/>
        </w:rPr>
        <w:t>hrung eigens f</w:t>
      </w:r>
      <w:r>
        <w:rPr>
          <w:rtl w:val="0"/>
          <w:lang w:val="de-DE"/>
        </w:rPr>
        <w:t>ü</w:t>
      </w:r>
      <w:r>
        <w:rPr>
          <w:rtl w:val="0"/>
          <w:lang w:val="de-DE"/>
        </w:rPr>
        <w:t xml:space="preserve">r sie geschriebener Werke, von der Musik zum Schauspiel. </w:t>
      </w:r>
      <w:r>
        <w:rPr>
          <w:lang w:val="de-DE"/>
        </w:rPr>
        <w:br w:type="textWrapping"/>
        <w:br w:type="textWrapping"/>
      </w:r>
      <w:r>
        <w:rPr>
          <w:rtl w:val="0"/>
          <w:lang w:val="de-DE"/>
        </w:rPr>
        <w:t>Franziska H</w:t>
      </w:r>
      <w:r>
        <w:rPr>
          <w:rtl w:val="0"/>
          <w:lang w:val="de-DE"/>
        </w:rPr>
        <w:t>ö</w:t>
      </w:r>
      <w:r>
        <w:rPr>
          <w:rtl w:val="0"/>
          <w:lang w:val="de-DE"/>
        </w:rPr>
        <w:t>lscher war und ist als Solistin, Kammermusikerin und Festivalleiterin Gast in der Berliner Philharmonie und dem Konzerthaus Berlin, der Elbphilharmonie Hamburg, dem Festspielhaus Baden-Baden, dem Concertgebouw Amsterdam, dem Palais des Beaux-Arts Br</w:t>
      </w:r>
      <w:r>
        <w:rPr>
          <w:rtl w:val="0"/>
          <w:lang w:val="de-DE"/>
        </w:rPr>
        <w:t>ü</w:t>
      </w:r>
      <w:r>
        <w:rPr>
          <w:rtl w:val="0"/>
          <w:lang w:val="de-DE"/>
        </w:rPr>
        <w:t>ssel, dem Wiener Konzerthaus und im Rudolfinum Prag.</w:t>
      </w:r>
      <w:r>
        <w:rPr>
          <w:lang w:val="de-DE"/>
        </w:rPr>
        <w:br w:type="textWrapping"/>
      </w:r>
      <w:r>
        <w:rPr>
          <w:rtl w:val="0"/>
          <w:lang w:val="de-DE"/>
        </w:rPr>
        <w:t>Sie konzertiert bei den Bregenzer Festspielen, der Schubertiade Schwarzenberg, dem Schleswig- Holstein Musik Festival, dem Rheingau Musik Festival und beim Heidelberger Fr</w:t>
      </w:r>
      <w:r>
        <w:rPr>
          <w:rtl w:val="0"/>
          <w:lang w:val="de-DE"/>
        </w:rPr>
        <w:t>ü</w:t>
      </w:r>
      <w:r>
        <w:rPr>
          <w:rtl w:val="0"/>
          <w:lang w:val="de-DE"/>
        </w:rPr>
        <w:t>hling.</w:t>
      </w:r>
    </w:p>
    <w:p>
      <w:pPr>
        <w:pStyle w:val="Text A"/>
      </w:pPr>
      <w:r>
        <w:rPr>
          <w:rtl w:val="0"/>
        </w:rPr>
        <w:t>Dabei tritt sie solistisch mit der Deutschen Radio Philharmonie Saarbr</w:t>
      </w:r>
      <w:r>
        <w:rPr>
          <w:rtl w:val="0"/>
        </w:rPr>
        <w:t>ü</w:t>
      </w:r>
      <w:r>
        <w:rPr>
          <w:rtl w:val="0"/>
        </w:rPr>
        <w:t xml:space="preserve">cken Kaiserslautern, dem Ensemble Resonanz, dem Stuttgarter Kammerorchester, der Sinfonia Varsovia, und </w:t>
      </w:r>
      <w:r>
        <w:rPr>
          <w:rtl w:val="0"/>
        </w:rPr>
        <w:t xml:space="preserve">mit </w:t>
      </w:r>
      <w:r>
        <w:rPr>
          <w:rtl w:val="0"/>
        </w:rPr>
        <w:t xml:space="preserve">Kammermusikpartnern wie Martha Argerich, Kit Armstrong, Lars Vogt, Maximilian Hornung, Anastasia Kobekina und Benjamin Appl auf. Ein festes Trio bildet sie mit der Schauspielerin Katja Riemann und der Pianistin Marianna Shirinyan. </w:t>
      </w:r>
    </w:p>
    <w:p>
      <w:pPr>
        <w:pStyle w:val="Text A"/>
      </w:pPr>
    </w:p>
    <w:p>
      <w:pPr>
        <w:pStyle w:val="Text A"/>
      </w:pPr>
      <w:r>
        <w:rPr>
          <w:rtl w:val="0"/>
          <w:lang w:val="de-DE"/>
        </w:rPr>
        <w:t>Leidenschaftlich setzt sich Franziska H</w:t>
      </w:r>
      <w:r>
        <w:rPr>
          <w:rtl w:val="0"/>
          <w:lang w:val="sv-SE"/>
        </w:rPr>
        <w:t>ö</w:t>
      </w:r>
      <w:r>
        <w:rPr>
          <w:rtl w:val="0"/>
          <w:lang w:val="de-DE"/>
        </w:rPr>
        <w:t>lscher f</w:t>
      </w:r>
      <w:r>
        <w:rPr>
          <w:rtl w:val="0"/>
          <w:lang w:val="de-DE"/>
        </w:rPr>
        <w:t>ü</w:t>
      </w:r>
      <w:r>
        <w:rPr>
          <w:rtl w:val="0"/>
          <w:lang w:val="de-DE"/>
        </w:rPr>
        <w:t>r die Kompositionen des 20. und 21. Jahrhunderts ein. Die Urauff</w:t>
      </w:r>
      <w:r>
        <w:rPr>
          <w:rtl w:val="0"/>
          <w:lang w:val="de-DE"/>
        </w:rPr>
        <w:t>ü</w:t>
      </w:r>
      <w:r>
        <w:rPr>
          <w:rtl w:val="0"/>
          <w:lang w:val="de-DE"/>
        </w:rPr>
        <w:t>hrung des Concertinos f</w:t>
      </w:r>
      <w:r>
        <w:rPr>
          <w:rtl w:val="0"/>
          <w:lang w:val="de-DE"/>
        </w:rPr>
        <w:t>ü</w:t>
      </w:r>
      <w:r>
        <w:rPr>
          <w:rtl w:val="0"/>
          <w:lang w:val="de-DE"/>
        </w:rPr>
        <w:t>r Violine und Streicher von Wolfgang Rihm sowie eigens f</w:t>
      </w:r>
      <w:r>
        <w:rPr>
          <w:rtl w:val="0"/>
          <w:lang w:val="de-DE"/>
        </w:rPr>
        <w:t>ü</w:t>
      </w:r>
      <w:r>
        <w:rPr>
          <w:rtl w:val="0"/>
          <w:lang w:val="de-DE"/>
        </w:rPr>
        <w:t>r sie und Florian H</w:t>
      </w:r>
      <w:r>
        <w:rPr>
          <w:rtl w:val="0"/>
          <w:lang w:val="de-DE"/>
        </w:rPr>
        <w:t>ö</w:t>
      </w:r>
      <w:r>
        <w:rPr>
          <w:rtl w:val="0"/>
          <w:lang w:val="de-DE"/>
        </w:rPr>
        <w:t xml:space="preserve">lscher geschriebene Duowerke von Isabel Mundry und Vito </w:t>
      </w:r>
      <w:r>
        <w:rPr>
          <w:rtl w:val="0"/>
          <w:lang w:val="de-DE"/>
        </w:rPr>
        <w:t>Ž</w:t>
      </w:r>
      <w:r>
        <w:rPr>
          <w:rtl w:val="0"/>
          <w:lang w:val="de-DE"/>
        </w:rPr>
        <w:t>uraj sind nur einzelne Beispiele. Gleichzeitig spannt sie regelm</w:t>
      </w:r>
      <w:r>
        <w:rPr>
          <w:rtl w:val="0"/>
          <w:lang w:val="de-DE"/>
        </w:rPr>
        <w:t>äß</w:t>
      </w:r>
      <w:r>
        <w:rPr>
          <w:rtl w:val="0"/>
          <w:lang w:val="de-DE"/>
        </w:rPr>
        <w:t>ig den Bogen zu Werken des</w:t>
      </w:r>
      <w:r>
        <w:rPr>
          <w:rtl w:val="0"/>
          <w:lang w:val="it-IT"/>
        </w:rPr>
        <w:t xml:space="preserve"> Barock, </w:t>
      </w:r>
      <w:r>
        <w:rPr>
          <w:rtl w:val="0"/>
          <w:lang w:val="de-DE"/>
        </w:rPr>
        <w:t>die sie als Partnerin der Blockfl</w:t>
      </w:r>
      <w:r>
        <w:rPr>
          <w:rtl w:val="0"/>
          <w:lang w:val="sv-SE"/>
        </w:rPr>
        <w:t>ö</w:t>
      </w:r>
      <w:r>
        <w:rPr>
          <w:rtl w:val="0"/>
          <w:lang w:val="de-DE"/>
        </w:rPr>
        <w:t>tistin Dorothee Oberlinger und des Dirigenten Reinhard Goebel auff</w:t>
      </w:r>
      <w:r>
        <w:rPr>
          <w:rtl w:val="0"/>
          <w:lang w:val="de-DE"/>
        </w:rPr>
        <w:t>ü</w:t>
      </w:r>
      <w:r>
        <w:rPr>
          <w:rtl w:val="0"/>
          <w:lang w:val="de-DE"/>
        </w:rPr>
        <w:t>hrt.</w:t>
      </w:r>
      <w:r>
        <w:rPr>
          <w:rtl w:val="0"/>
          <w:lang w:val="de-DE"/>
        </w:rPr>
        <w:br w:type="textWrapping"/>
        <w:t xml:space="preserve"> </w:t>
      </w:r>
    </w:p>
    <w:p>
      <w:pPr>
        <w:pStyle w:val="Text A"/>
      </w:pPr>
      <w:r>
        <w:rPr>
          <w:rtl w:val="0"/>
        </w:rPr>
        <w:t>Mit dem Autor Roger Willemsen verband sie eine k</w:t>
      </w:r>
      <w:r>
        <w:rPr>
          <w:rtl w:val="0"/>
        </w:rPr>
        <w:t>ü</w:t>
      </w:r>
      <w:r>
        <w:rPr>
          <w:rtl w:val="0"/>
        </w:rPr>
        <w:t>nstlerische Freundschaft. Mit ihm entwickelte sie das B</w:t>
      </w:r>
      <w:r>
        <w:rPr>
          <w:rtl w:val="0"/>
        </w:rPr>
        <w:t>ü</w:t>
      </w:r>
      <w:r>
        <w:rPr>
          <w:rtl w:val="0"/>
        </w:rPr>
        <w:t xml:space="preserve">hnenprogramm </w:t>
      </w:r>
      <w:r>
        <w:rPr>
          <w:rtl w:val="0"/>
        </w:rPr>
        <w:t>„</w:t>
      </w:r>
      <w:r>
        <w:rPr>
          <w:rtl w:val="0"/>
        </w:rPr>
        <w:t>Landschaften</w:t>
      </w:r>
      <w:r>
        <w:rPr>
          <w:rtl w:val="0"/>
        </w:rPr>
        <w:t>“</w:t>
      </w:r>
      <w:r>
        <w:rPr>
          <w:rtl w:val="0"/>
        </w:rPr>
        <w:t>, das sie nach seinem Tod zusammen mit Maria Schrader und Marianna Shirinyan eingespielt hat und seitdem in den Bestsellerlisten gef</w:t>
      </w:r>
      <w:r>
        <w:rPr>
          <w:rtl w:val="0"/>
        </w:rPr>
        <w:t>ü</w:t>
      </w:r>
      <w:r>
        <w:rPr>
          <w:rtl w:val="0"/>
        </w:rPr>
        <w:t>hrt wird.</w:t>
      </w:r>
    </w:p>
    <w:p>
      <w:pPr>
        <w:pStyle w:val="Text A"/>
      </w:pPr>
    </w:p>
    <w:p>
      <w:pPr>
        <w:pStyle w:val="Text A"/>
        <w:rPr>
          <w:lang w:val="de-DE"/>
        </w:rPr>
      </w:pPr>
      <w:r>
        <w:rPr>
          <w:rtl w:val="0"/>
          <w:lang w:val="de-DE"/>
        </w:rPr>
        <w:t>Franziska H</w:t>
      </w:r>
      <w:r>
        <w:rPr>
          <w:rtl w:val="0"/>
          <w:lang w:val="de-DE"/>
        </w:rPr>
        <w:t>ö</w:t>
      </w:r>
      <w:r>
        <w:rPr>
          <w:rtl w:val="0"/>
          <w:lang w:val="de-DE"/>
        </w:rPr>
        <w:t>lscher ist K</w:t>
      </w:r>
      <w:r>
        <w:rPr>
          <w:rtl w:val="0"/>
          <w:lang w:val="de-DE"/>
        </w:rPr>
        <w:t>ü</w:t>
      </w:r>
      <w:r>
        <w:rPr>
          <w:rtl w:val="0"/>
          <w:lang w:val="de-DE"/>
        </w:rPr>
        <w:t xml:space="preserve">nstlerische Leiterin der Kammermusikreihe </w:t>
      </w:r>
      <w:r>
        <w:rPr>
          <w:rtl w:val="0"/>
          <w:lang w:val="de-DE"/>
        </w:rPr>
        <w:t>„</w:t>
      </w:r>
      <w:r>
        <w:rPr>
          <w:rtl w:val="0"/>
          <w:lang w:val="de-DE"/>
        </w:rPr>
        <w:t>Klangbr</w:t>
      </w:r>
      <w:r>
        <w:rPr>
          <w:rtl w:val="0"/>
          <w:lang w:val="de-DE"/>
        </w:rPr>
        <w:t>ü</w:t>
      </w:r>
      <w:r>
        <w:rPr>
          <w:rtl w:val="0"/>
          <w:lang w:val="de-DE"/>
        </w:rPr>
        <w:t>cken</w:t>
      </w:r>
      <w:r>
        <w:rPr>
          <w:rtl w:val="0"/>
          <w:lang w:val="de-DE"/>
        </w:rPr>
        <w:t xml:space="preserve">“ </w:t>
      </w:r>
      <w:r>
        <w:rPr>
          <w:rtl w:val="0"/>
          <w:lang w:val="de-DE"/>
        </w:rPr>
        <w:t xml:space="preserve">im Konzerthaus Berlin, die sie </w:t>
      </w:r>
      <w:r>
        <w:rPr>
          <w:rtl w:val="0"/>
          <w:lang w:val="de-DE"/>
        </w:rPr>
        <w:t xml:space="preserve">2014 </w:t>
      </w:r>
      <w:r>
        <w:rPr>
          <w:rtl w:val="0"/>
          <w:lang w:val="de-DE"/>
        </w:rPr>
        <w:t>mit Severin von Eckardstein ins Leben gerufen hat. Gemeinsam mit Kit Armstrong hat sie 2021 die k</w:t>
      </w:r>
      <w:r>
        <w:rPr>
          <w:rtl w:val="0"/>
          <w:lang w:val="de-DE"/>
        </w:rPr>
        <w:t>ü</w:t>
      </w:r>
      <w:r>
        <w:rPr>
          <w:rtl w:val="0"/>
          <w:lang w:val="de-DE"/>
        </w:rPr>
        <w:t xml:space="preserve">nstlerische Leitung der Musiktage Feldafing </w:t>
      </w:r>
      <w:r>
        <w:rPr>
          <w:rtl w:val="0"/>
          <w:lang w:val="de-DE"/>
        </w:rPr>
        <w:t>ü</w:t>
      </w:r>
      <w:r>
        <w:rPr>
          <w:rtl w:val="0"/>
          <w:lang w:val="de-DE"/>
        </w:rPr>
        <w:t>bernommen. Seit 2022 ist sie K</w:t>
      </w:r>
      <w:r>
        <w:rPr>
          <w:rtl w:val="0"/>
          <w:lang w:val="de-DE"/>
        </w:rPr>
        <w:t>ü</w:t>
      </w:r>
      <w:r>
        <w:rPr>
          <w:rtl w:val="0"/>
          <w:lang w:val="de-DE"/>
        </w:rPr>
        <w:t xml:space="preserve">nstlerische Leiterin des Musikfestivals </w:t>
      </w:r>
      <w:r>
        <w:rPr>
          <w:rtl w:val="0"/>
          <w:lang w:val="de-DE"/>
        </w:rPr>
        <w:t>„</w:t>
      </w:r>
      <w:r>
        <w:rPr>
          <w:rtl w:val="0"/>
          <w:lang w:val="de-DE"/>
        </w:rPr>
        <w:t>Fr</w:t>
      </w:r>
      <w:r>
        <w:rPr>
          <w:rtl w:val="0"/>
          <w:lang w:val="de-DE"/>
        </w:rPr>
        <w:t>ä</w:t>
      </w:r>
      <w:r>
        <w:rPr>
          <w:rtl w:val="0"/>
          <w:lang w:val="de-DE"/>
        </w:rPr>
        <w:t>nkischer Sommer</w:t>
      </w:r>
      <w:r>
        <w:rPr>
          <w:rtl w:val="0"/>
          <w:lang w:val="de-DE"/>
        </w:rPr>
        <w:t>“</w:t>
      </w:r>
      <w:r>
        <w:rPr>
          <w:rtl w:val="0"/>
          <w:lang w:val="de-DE"/>
        </w:rPr>
        <w:t>.</w:t>
      </w:r>
    </w:p>
    <w:p>
      <w:pPr>
        <w:pStyle w:val="Text A"/>
      </w:pPr>
    </w:p>
    <w:p>
      <w:pPr>
        <w:pStyle w:val="Text A"/>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